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C3D" w:rsidRDefault="00D96892" w:rsidP="00D96892">
      <w:pPr>
        <w:pStyle w:val="a3"/>
        <w:spacing w:before="0" w:beforeAutospacing="0" w:after="0" w:afterAutospacing="0" w:line="360" w:lineRule="auto"/>
        <w:rPr>
          <w:b/>
          <w:lang w:val="kk-KZ"/>
        </w:rPr>
      </w:pPr>
      <w:r>
        <w:rPr>
          <w:b/>
          <w:lang w:val="kk-KZ"/>
        </w:rPr>
        <w:t xml:space="preserve">                                           </w:t>
      </w:r>
    </w:p>
    <w:p w:rsidR="00F7494F" w:rsidRPr="00F7494F" w:rsidRDefault="00F7494F" w:rsidP="00F7494F">
      <w:pPr>
        <w:spacing w:after="160" w:line="254" w:lineRule="auto"/>
        <w:rPr>
          <w:rFonts w:ascii="Times New Roman" w:eastAsia="Calibri" w:hAnsi="Times New Roman"/>
          <w:b/>
          <w:bCs/>
          <w:sz w:val="28"/>
          <w:szCs w:val="28"/>
          <w:lang w:eastAsia="zh-CN" w:bidi="ar"/>
        </w:rPr>
      </w:pPr>
      <w:r w:rsidRPr="00F7494F">
        <w:rPr>
          <w:rFonts w:ascii="Times New Roman" w:eastAsia="Calibri" w:hAnsi="Times New Roman"/>
          <w:b/>
          <w:bCs/>
          <w:sz w:val="28"/>
          <w:szCs w:val="28"/>
          <w:lang w:val="kk-KZ" w:eastAsia="zh-CN" w:bidi="ar"/>
        </w:rPr>
        <w:t xml:space="preserve">                                                       </w:t>
      </w:r>
      <w:r>
        <w:rPr>
          <w:rFonts w:ascii="Times New Roman" w:eastAsia="Calibri" w:hAnsi="Times New Roman"/>
          <w:b/>
          <w:bCs/>
          <w:sz w:val="28"/>
          <w:szCs w:val="28"/>
          <w:lang w:val="kk-KZ" w:eastAsia="zh-CN" w:bidi="ar"/>
        </w:rPr>
        <w:t xml:space="preserve"> </w:t>
      </w:r>
      <w:r w:rsidRPr="00F7494F">
        <w:rPr>
          <w:rFonts w:ascii="Times New Roman" w:eastAsia="Calibri" w:hAnsi="Times New Roman"/>
          <w:b/>
          <w:bCs/>
          <w:sz w:val="28"/>
          <w:szCs w:val="28"/>
          <w:lang w:val="kk-KZ" w:eastAsia="zh-CN" w:bidi="ar"/>
        </w:rPr>
        <w:t>Аманкулова Дана Абдиллаевна</w:t>
      </w:r>
    </w:p>
    <w:p w:rsidR="00F7494F" w:rsidRPr="00F7494F" w:rsidRDefault="00F7494F" w:rsidP="00F7494F">
      <w:pPr>
        <w:spacing w:after="160" w:line="254" w:lineRule="auto"/>
        <w:rPr>
          <w:rFonts w:ascii="Times New Roman" w:eastAsia="Calibri" w:hAnsi="Times New Roman"/>
          <w:b/>
          <w:bCs/>
          <w:sz w:val="28"/>
          <w:szCs w:val="28"/>
          <w:lang w:val="kk-KZ" w:eastAsia="zh-CN" w:bidi="ar"/>
        </w:rPr>
      </w:pPr>
      <w:r w:rsidRPr="00F7494F">
        <w:rPr>
          <w:rFonts w:ascii="Times New Roman" w:eastAsia="Calibri" w:hAnsi="Times New Roman"/>
          <w:b/>
          <w:bCs/>
          <w:sz w:val="28"/>
          <w:szCs w:val="28"/>
          <w:lang w:val="kk-KZ" w:eastAsia="zh-CN" w:bidi="ar"/>
        </w:rPr>
        <w:t xml:space="preserve">                                                      “Аль-Фараби атындағы мектебі”ЖШС</w:t>
      </w:r>
    </w:p>
    <w:p w:rsidR="00F7494F" w:rsidRPr="00F7494F" w:rsidRDefault="00F7494F" w:rsidP="00F7494F">
      <w:pPr>
        <w:spacing w:after="160" w:line="254" w:lineRule="auto"/>
        <w:rPr>
          <w:rFonts w:ascii="Times New Roman" w:eastAsia="Calibri" w:hAnsi="Times New Roman"/>
          <w:b/>
          <w:bCs/>
          <w:sz w:val="28"/>
          <w:szCs w:val="28"/>
          <w:lang w:val="kk-KZ" w:eastAsia="zh-CN" w:bidi="ar"/>
        </w:rPr>
      </w:pPr>
      <w:r w:rsidRPr="00F7494F">
        <w:rPr>
          <w:rFonts w:ascii="Times New Roman" w:eastAsia="Calibri" w:hAnsi="Times New Roman"/>
          <w:b/>
          <w:bCs/>
          <w:sz w:val="28"/>
          <w:szCs w:val="28"/>
          <w:lang w:val="kk-KZ" w:eastAsia="zh-CN" w:bidi="ar"/>
        </w:rPr>
        <w:t xml:space="preserve">                                                       Қазақ тілі мен әдебиеті пәнінің мұғалімі</w:t>
      </w:r>
    </w:p>
    <w:p w:rsidR="00F7494F" w:rsidRPr="00F7494F" w:rsidRDefault="00F7494F" w:rsidP="00F7494F">
      <w:pPr>
        <w:spacing w:after="160" w:line="254" w:lineRule="auto"/>
        <w:rPr>
          <w:rFonts w:ascii="Times New Roman" w:eastAsia="Calibri" w:hAnsi="Times New Roman"/>
          <w:b/>
          <w:bCs/>
          <w:sz w:val="28"/>
          <w:szCs w:val="28"/>
          <w:lang w:val="kk-KZ" w:eastAsia="zh-CN" w:bidi="ar"/>
        </w:rPr>
      </w:pPr>
      <w:r w:rsidRPr="00F7494F">
        <w:rPr>
          <w:rFonts w:ascii="Times New Roman" w:eastAsia="Calibri" w:hAnsi="Times New Roman"/>
          <w:b/>
          <w:bCs/>
          <w:sz w:val="28"/>
          <w:szCs w:val="28"/>
          <w:lang w:val="kk-KZ" w:eastAsia="zh-CN" w:bidi="ar"/>
        </w:rPr>
        <w:t xml:space="preserve">                                                        Түркістан облысы </w:t>
      </w:r>
    </w:p>
    <w:p w:rsidR="00F7494F" w:rsidRPr="00F7494F" w:rsidRDefault="00F7494F" w:rsidP="00F7494F">
      <w:pPr>
        <w:spacing w:after="160" w:line="254" w:lineRule="auto"/>
        <w:jc w:val="center"/>
        <w:rPr>
          <w:rFonts w:ascii="Times New Roman" w:eastAsia="Calibri" w:hAnsi="Times New Roman"/>
          <w:b/>
          <w:bCs/>
          <w:sz w:val="28"/>
          <w:szCs w:val="28"/>
          <w:lang w:val="kk-KZ" w:eastAsia="zh-CN" w:bidi="ar"/>
        </w:rPr>
      </w:pPr>
      <w:r>
        <w:rPr>
          <w:rFonts w:ascii="Times New Roman" w:eastAsia="Calibri" w:hAnsi="Times New Roman"/>
          <w:b/>
          <w:bCs/>
          <w:sz w:val="28"/>
          <w:szCs w:val="28"/>
          <w:lang w:val="kk-KZ" w:eastAsia="zh-CN" w:bidi="ar"/>
        </w:rPr>
        <w:t xml:space="preserve">        </w:t>
      </w:r>
      <w:r w:rsidRPr="00F7494F">
        <w:rPr>
          <w:rFonts w:ascii="Times New Roman" w:eastAsia="Calibri" w:hAnsi="Times New Roman"/>
          <w:b/>
          <w:bCs/>
          <w:sz w:val="28"/>
          <w:szCs w:val="28"/>
          <w:lang w:val="kk-KZ" w:eastAsia="zh-CN" w:bidi="ar"/>
        </w:rPr>
        <w:t>Шымкент қаласы</w:t>
      </w:r>
    </w:p>
    <w:p w:rsidR="009A5C3D" w:rsidRDefault="009A5C3D" w:rsidP="00D96892">
      <w:pPr>
        <w:pStyle w:val="a3"/>
        <w:spacing w:before="0" w:beforeAutospacing="0" w:after="0" w:afterAutospacing="0" w:line="360" w:lineRule="auto"/>
        <w:rPr>
          <w:b/>
          <w:lang w:val="kk-KZ"/>
        </w:rPr>
      </w:pPr>
    </w:p>
    <w:p w:rsidR="00D96892" w:rsidRPr="00F7494F" w:rsidRDefault="00A3078F" w:rsidP="00F7494F">
      <w:pPr>
        <w:pStyle w:val="a3"/>
        <w:spacing w:before="0" w:beforeAutospacing="0" w:after="0" w:afterAutospacing="0" w:line="360" w:lineRule="auto"/>
        <w:jc w:val="center"/>
        <w:rPr>
          <w:b/>
          <w:sz w:val="28"/>
          <w:szCs w:val="28"/>
          <w:lang w:val="kk-KZ"/>
        </w:rPr>
      </w:pPr>
      <w:r w:rsidRPr="00F7494F">
        <w:rPr>
          <w:b/>
          <w:sz w:val="28"/>
          <w:szCs w:val="28"/>
          <w:lang w:val="kk-KZ"/>
        </w:rPr>
        <w:t>ШЫҒАРМАШЫЛЫҚ ЖҰМЫСТЫ ҰЙЫМДАСТЫРУ ЖОЛДАРЫ</w:t>
      </w:r>
    </w:p>
    <w:p w:rsidR="00D96892" w:rsidRPr="00A3078F" w:rsidRDefault="00D96892" w:rsidP="00A3078F">
      <w:pPr>
        <w:pStyle w:val="a3"/>
        <w:spacing w:before="0" w:beforeAutospacing="0" w:after="0" w:afterAutospacing="0"/>
        <w:jc w:val="right"/>
        <w:rPr>
          <w:lang w:val="kk-KZ"/>
        </w:rPr>
      </w:pPr>
      <w:bookmarkStart w:id="0" w:name="_GoBack"/>
      <w:r w:rsidRPr="00A3078F">
        <w:rPr>
          <w:b/>
          <w:lang w:val="kk-KZ"/>
        </w:rPr>
        <w:t xml:space="preserve">                                                                                        </w:t>
      </w:r>
      <w:r w:rsidR="009A5C3D" w:rsidRPr="00A3078F">
        <w:rPr>
          <w:b/>
          <w:lang w:val="kk-KZ"/>
        </w:rPr>
        <w:t xml:space="preserve">                               </w:t>
      </w:r>
    </w:p>
    <w:p w:rsidR="00D96892" w:rsidRPr="00A3078F" w:rsidRDefault="00D96892" w:rsidP="00A3078F">
      <w:pPr>
        <w:pStyle w:val="a3"/>
        <w:spacing w:before="0" w:beforeAutospacing="0" w:after="0" w:afterAutospacing="0"/>
        <w:jc w:val="both"/>
        <w:rPr>
          <w:lang w:val="kk-KZ"/>
        </w:rPr>
      </w:pPr>
      <w:r w:rsidRPr="00A3078F">
        <w:rPr>
          <w:lang w:val="kk-KZ"/>
        </w:rPr>
        <w:t xml:space="preserve">         </w:t>
      </w:r>
      <w:r w:rsidR="00BB1F8E" w:rsidRPr="00A3078F">
        <w:rPr>
          <w:lang w:val="kk-KZ"/>
        </w:rPr>
        <w:t>Шығармашылық-</w:t>
      </w:r>
      <w:r w:rsidRPr="00A3078F">
        <w:rPr>
          <w:lang w:val="kk-KZ"/>
        </w:rPr>
        <w:t>танымдық іс-әрекет нәтижесі болып табылады</w:t>
      </w:r>
      <w:r w:rsidR="00BB1F8E" w:rsidRPr="00A3078F">
        <w:rPr>
          <w:lang w:val="kk-KZ"/>
        </w:rPr>
        <w:t>. Шығармашылық дегеніміз-</w:t>
      </w:r>
      <w:r w:rsidRPr="00A3078F">
        <w:rPr>
          <w:lang w:val="kk-KZ"/>
        </w:rPr>
        <w:t xml:space="preserve">өзінің жаңашылдығымен, өзгешелігімен ерекшеленетін өнім алуға мүмкіндік жасайтын жеке тұлғаның бойындағы қабілеттіліктің, білім мен біліктіліктің, түрткінің (мотивтік) болуы. Көптеген зерттеулерді талдау нәтижесінде шығармашылық іс-әрекет нәтижелері оқушының жеке тұлғасына, біліктерінің жетілуіне, психологиялық тетіктер аркылы оң әсерлері бар рефлексия нәтижесінде өз әрекетіне және сол әрекеттің бірлескен іс-әрекет мазмұны мен түріне сәйкес көзқарастары қалыптасатыны анықталып отыр. Оқу үрдісінде танымдық тапсырмаларды орындау шығармашылықты, ізденімпаздықты талап етеді, сондықтан мұндай тапсырмаларды орындау: өзекті мәселені табу, мақсаты мен міндеттерін айқындау, зерттеу әдіс-тәсілдерін белгілеу, болжам құру, болжамды тексеру, нәтиже, іс-әрекет рефлекциясы кезеңдерімен жүзеге асады. Оқу жұмысына шығармашылық мақсат қою, оны жоспарлау оқушыдан зеректік, ізденімпаздық, енбеққорлық, шабыт,мақсаткерлік,белсенділік қызығушылық, өмірлік белсенді ұстаным сияқты көптеген касиеттерді талап етеді. Мұғалім оқушылардың танымдық іс-әрекетін тиімді ұйымдастыру біліктерін дамытуы кажет. </w:t>
      </w:r>
    </w:p>
    <w:p w:rsidR="00D96892" w:rsidRPr="00A3078F" w:rsidRDefault="00D96892" w:rsidP="00A3078F">
      <w:pPr>
        <w:pStyle w:val="a3"/>
        <w:spacing w:before="0" w:beforeAutospacing="0" w:after="0" w:afterAutospacing="0"/>
        <w:jc w:val="both"/>
        <w:rPr>
          <w:lang w:val="kk-KZ"/>
        </w:rPr>
      </w:pPr>
      <w:r w:rsidRPr="00A3078F">
        <w:rPr>
          <w:lang w:val="kk-KZ"/>
        </w:rPr>
        <w:t>Шығармашылық бағытта жұмыстандыратын тапсырма түрлерін оқушылардың орындай алу әлуетіне байланысты бірнеше деңгейде  ұсыну  қажет.</w:t>
      </w:r>
    </w:p>
    <w:p w:rsidR="00D96892" w:rsidRPr="00A3078F" w:rsidRDefault="00D96892" w:rsidP="00A3078F">
      <w:pPr>
        <w:pStyle w:val="a3"/>
        <w:numPr>
          <w:ilvl w:val="0"/>
          <w:numId w:val="1"/>
        </w:numPr>
        <w:spacing w:before="0" w:beforeAutospacing="0" w:after="0" w:afterAutospacing="0"/>
        <w:jc w:val="both"/>
        <w:rPr>
          <w:lang w:val="kk-KZ"/>
        </w:rPr>
      </w:pPr>
      <w:r w:rsidRPr="00A3078F">
        <w:rPr>
          <w:lang w:val="kk-KZ"/>
        </w:rPr>
        <w:t>бірінші деңгейінде мәтінді түсініп оқып, мазмұнын айта білу;</w:t>
      </w:r>
    </w:p>
    <w:p w:rsidR="00D96892" w:rsidRPr="00A3078F" w:rsidRDefault="00D96892" w:rsidP="00A3078F">
      <w:pPr>
        <w:pStyle w:val="a3"/>
        <w:numPr>
          <w:ilvl w:val="0"/>
          <w:numId w:val="1"/>
        </w:numPr>
        <w:spacing w:before="0" w:beforeAutospacing="0" w:after="0" w:afterAutospacing="0"/>
        <w:rPr>
          <w:lang w:val="kk-KZ"/>
        </w:rPr>
      </w:pPr>
      <w:r w:rsidRPr="00A3078F">
        <w:rPr>
          <w:lang w:val="kk-KZ"/>
        </w:rPr>
        <w:t>екінші деңгейінде образдарға мінездеме беру;</w:t>
      </w:r>
    </w:p>
    <w:p w:rsidR="00D96892" w:rsidRPr="00A3078F" w:rsidRDefault="00D96892" w:rsidP="00A3078F">
      <w:pPr>
        <w:pStyle w:val="a3"/>
        <w:numPr>
          <w:ilvl w:val="0"/>
          <w:numId w:val="1"/>
        </w:numPr>
        <w:spacing w:before="0" w:beforeAutospacing="0" w:after="0" w:afterAutospacing="0"/>
        <w:rPr>
          <w:lang w:val="kk-KZ"/>
        </w:rPr>
      </w:pPr>
      <w:r w:rsidRPr="00A3078F">
        <w:rPr>
          <w:lang w:val="kk-KZ"/>
        </w:rPr>
        <w:t>үшінші деңгейінде шығармадағы метафора, эпитет т.б. да көркем сөздерді тауып оқу, дәптерге тіркеу;</w:t>
      </w:r>
    </w:p>
    <w:p w:rsidR="00D96892" w:rsidRPr="00A3078F" w:rsidRDefault="00D96892" w:rsidP="00A3078F">
      <w:pPr>
        <w:pStyle w:val="a3"/>
        <w:numPr>
          <w:ilvl w:val="0"/>
          <w:numId w:val="1"/>
        </w:numPr>
        <w:spacing w:before="0" w:beforeAutospacing="0" w:after="0" w:afterAutospacing="0"/>
        <w:jc w:val="both"/>
        <w:rPr>
          <w:lang w:val="kk-KZ"/>
        </w:rPr>
      </w:pPr>
      <w:r w:rsidRPr="00A3078F">
        <w:rPr>
          <w:lang w:val="kk-KZ"/>
        </w:rPr>
        <w:t>төртінші деңгейінде мәтінге деген өз көзқарасы, оны өз ойымен аяқтау, баға беру;</w:t>
      </w:r>
    </w:p>
    <w:p w:rsidR="00D96892" w:rsidRPr="00A3078F" w:rsidRDefault="00D96892" w:rsidP="00A3078F">
      <w:pPr>
        <w:pStyle w:val="a3"/>
        <w:numPr>
          <w:ilvl w:val="0"/>
          <w:numId w:val="1"/>
        </w:numPr>
        <w:spacing w:before="0" w:beforeAutospacing="0" w:after="0" w:afterAutospacing="0"/>
        <w:jc w:val="both"/>
        <w:rPr>
          <w:lang w:val="kk-KZ"/>
        </w:rPr>
      </w:pPr>
      <w:r w:rsidRPr="00A3078F">
        <w:rPr>
          <w:lang w:val="kk-KZ"/>
        </w:rPr>
        <w:t xml:space="preserve">бесінші деңгейінде мәтінге байланысты өз шығармашылығы бойынша жұмыстар жүргізу. </w:t>
      </w:r>
    </w:p>
    <w:p w:rsidR="00D96892" w:rsidRPr="00A3078F" w:rsidRDefault="0064018E" w:rsidP="00A3078F">
      <w:pPr>
        <w:pStyle w:val="a3"/>
        <w:spacing w:before="0" w:beforeAutospacing="0" w:after="0" w:afterAutospacing="0"/>
        <w:jc w:val="both"/>
        <w:rPr>
          <w:lang w:val="kk-KZ"/>
        </w:rPr>
      </w:pPr>
      <w:r w:rsidRPr="00A3078F">
        <w:rPr>
          <w:lang w:val="kk-KZ"/>
        </w:rPr>
        <w:t xml:space="preserve">             </w:t>
      </w:r>
      <w:r w:rsidR="00D96892" w:rsidRPr="00A3078F">
        <w:rPr>
          <w:lang w:val="kk-KZ"/>
        </w:rPr>
        <w:t>Осылайша қадам сайын тапсырма түрлерін күрделендіре түсуге болады және тапсырма түрлерін оқушылардың өздері құрастыра білуге дағдыландыру. «Шығармашылық» ұғымының жалпы теориясын зерттеген С.Л.Рубинштейн «Оқушы шығармашылығының ерекшелігі он</w:t>
      </w:r>
      <w:r w:rsidRPr="00A3078F">
        <w:rPr>
          <w:lang w:val="kk-KZ"/>
        </w:rPr>
        <w:t xml:space="preserve">ың сапалы түрде мақсатты әрекет </w:t>
      </w:r>
      <w:r w:rsidR="00D96892" w:rsidRPr="00A3078F">
        <w:rPr>
          <w:lang w:val="kk-KZ"/>
        </w:rPr>
        <w:t xml:space="preserve">жасауымен анықталады»-дей келе, «шығармашылық, шешімінің нәтижесі оқушының өзі үшін жаңалық болса жеткілікті» екендігін айтады, яғни оқушының шығармашылық өнімді еңбегі оның жеке тәжірибесімен салыстырылады. Шығармашылық жұмыста, әсіресе, оқушы қиялының орны ерекше. Бұл жөнінде М.Жұмабаевтың айтқан тамаша пікірі бар: «Жаратылыстың құшағында, меруерт себілген көк шатырдың астында, хош иісті жасыл кілем үстінде, күнмен бірге күліп, түнмен бірге түнеріп, желмен бірге жүгіріп, алдындағы малымен бірге өріп, сары сайран далада тұрып өсетін қазақ баласының қиялы жүйрік, өткір, терең болуға тиісті». «…Баланың атаға тартуы рас </w:t>
      </w:r>
      <w:r w:rsidR="003F79AD" w:rsidRPr="00A3078F">
        <w:rPr>
          <w:lang w:val="kk-KZ"/>
        </w:rPr>
        <w:t>болса, сиқырлы даланың баласы-</w:t>
      </w:r>
      <w:r w:rsidR="00D96892" w:rsidRPr="00A3078F">
        <w:rPr>
          <w:lang w:val="kk-KZ"/>
        </w:rPr>
        <w:t>қазақ баласы қиялқұмар болуға тисті». Педагог ғ</w:t>
      </w:r>
      <w:r w:rsidR="003F79AD" w:rsidRPr="00A3078F">
        <w:rPr>
          <w:lang w:val="kk-KZ"/>
        </w:rPr>
        <w:t>алымның айтқанының сөз өнері-</w:t>
      </w:r>
      <w:r w:rsidR="00D96892" w:rsidRPr="00A3078F">
        <w:rPr>
          <w:lang w:val="kk-KZ"/>
        </w:rPr>
        <w:t xml:space="preserve">әдебиетке тікелей қатысы бар. Өйткені М.Жұмабаевтың </w:t>
      </w:r>
      <w:r w:rsidR="00D96892" w:rsidRPr="00A3078F">
        <w:rPr>
          <w:lang w:val="kk-KZ"/>
        </w:rPr>
        <w:lastRenderedPageBreak/>
        <w:t xml:space="preserve">сөзімен айтқанда, «қазақ баласының жаратылысы соны тілейді». Төмендегі оқушылар жұмысы М.Жұмабаевтің сөздеріне дәлел болғандай.  Бұл бөлімді  </w:t>
      </w:r>
      <w:r w:rsidR="00D96892" w:rsidRPr="00A3078F">
        <w:rPr>
          <w:b/>
          <w:lang w:val="kk-KZ"/>
        </w:rPr>
        <w:t xml:space="preserve">«Мені танығың келсе, сөзіме үңіл...» деп атаған болатынмын. </w:t>
      </w:r>
      <w:r w:rsidR="00D96892" w:rsidRPr="00A3078F">
        <w:rPr>
          <w:lang w:val="kk-KZ"/>
        </w:rPr>
        <w:t xml:space="preserve">Тілдік қарым-қатынаста адамдар ойын ауызша сөйлеу арқылы да, жазбаша түрде де білдіре алады. Адамдар арасындағы тілдік қатынастың екі түрі бар, бірі – ауызша – ауызекі сөйлеу тілі де, екіншісі – жазбаша тіл. Дұрыс </w:t>
      </w:r>
    </w:p>
    <w:p w:rsidR="00D96892" w:rsidRPr="00A3078F" w:rsidRDefault="00D96892" w:rsidP="00A3078F">
      <w:pPr>
        <w:pStyle w:val="a3"/>
        <w:spacing w:before="0" w:beforeAutospacing="0" w:after="0" w:afterAutospacing="0"/>
        <w:jc w:val="both"/>
        <w:rPr>
          <w:lang w:val="kk-KZ"/>
        </w:rPr>
      </w:pPr>
      <w:r w:rsidRPr="00A3078F">
        <w:rPr>
          <w:lang w:val="kk-KZ"/>
        </w:rPr>
        <w:t xml:space="preserve">жазу талабы – ресми түрде қабылданған жалпыға ортақ емле ережелерін сақтай отыра жазу және көркем әдеби тілде жазуға дағдыландыру. Көбінесе бұндай жұмыста сабақтың аралығында сергіту мақсатында пайдалануға болады. Ауызша да, жазбаша да орындауға икемді жұмыстардың бірі.  </w:t>
      </w:r>
      <w:r w:rsidRPr="00A3078F">
        <w:rPr>
          <w:u w:val="single"/>
          <w:lang w:val="kk-KZ"/>
        </w:rPr>
        <w:t>Оқушылардың жұмысы</w:t>
      </w:r>
      <w:r w:rsidRPr="00A3078F">
        <w:rPr>
          <w:lang w:val="kk-KZ"/>
        </w:rPr>
        <w:t xml:space="preserve">: </w:t>
      </w:r>
      <w:r w:rsidRPr="00A3078F">
        <w:rPr>
          <w:b/>
          <w:lang w:val="kk-KZ"/>
        </w:rPr>
        <w:t>«Үстел» монологы</w:t>
      </w:r>
    </w:p>
    <w:p w:rsidR="00D96892" w:rsidRPr="00A3078F" w:rsidRDefault="00D96892" w:rsidP="00A3078F">
      <w:pPr>
        <w:jc w:val="both"/>
        <w:rPr>
          <w:rFonts w:ascii="Times New Roman" w:hAnsi="Times New Roman"/>
          <w:lang w:val="kk-KZ"/>
        </w:rPr>
      </w:pPr>
      <w:r w:rsidRPr="00A3078F">
        <w:rPr>
          <w:rFonts w:ascii="Times New Roman" w:hAnsi="Times New Roman"/>
          <w:b/>
          <w:lang w:val="kk-KZ"/>
        </w:rPr>
        <w:t xml:space="preserve">  </w:t>
      </w:r>
      <w:r w:rsidRPr="00A3078F">
        <w:rPr>
          <w:rFonts w:ascii="Times New Roman" w:hAnsi="Times New Roman"/>
          <w:lang w:val="kk-KZ"/>
        </w:rPr>
        <w:t xml:space="preserve">         Менің бетімдегідей «ироглифтер» өзге жерде кездеспейді. Не себептен дейсіздер ғой? Бұл таңбаларды қалдырған ата-бабаларымыз емес, өз замандастарымыз. Кеше ғана тәп-тәуір, сүп-сүйкімді үстел болсам, бүгін зерттелмеген таңбаларға толдым. Нендей таңбалар жоқ менің бетімде, әркім қиялы жеткенше, өзінше көркемдеді ғой. Өз</w:t>
      </w:r>
      <w:r w:rsidR="0064018E" w:rsidRPr="00A3078F">
        <w:rPr>
          <w:rFonts w:ascii="Times New Roman" w:hAnsi="Times New Roman"/>
          <w:lang w:val="kk-KZ"/>
        </w:rPr>
        <w:t xml:space="preserve"> есімдерін ұмытып қалатындай,</w:t>
      </w:r>
      <w:r w:rsidRPr="00A3078F">
        <w:rPr>
          <w:rFonts w:ascii="Times New Roman" w:hAnsi="Times New Roman"/>
          <w:lang w:val="kk-KZ"/>
        </w:rPr>
        <w:t>әке-шешесі азан шақырып қойған, жамылып жүрген есімдерін ұмытып қалатындай ойып кеп жазады, бетімде жиі кездесетін, үстел атаулының бәріне таныс «I LOVE» сөзі, шет елден келген «қонақ сөз» болса да, ұялып жүрген ол жоқ, бүкіл үстел бетіне ұялап алды. Маған тіл бітіп сөйлеп кетер болсам, менің не үшін керек екенімдігімді айтар едім. Ерегескенде мені жоқ қып жіберер күш пайда болса, сонда көрер едім өмірлерің</w:t>
      </w:r>
      <w:r w:rsidR="0064018E" w:rsidRPr="00A3078F">
        <w:rPr>
          <w:rFonts w:ascii="Times New Roman" w:hAnsi="Times New Roman"/>
          <w:lang w:val="kk-KZ"/>
        </w:rPr>
        <w:t>нің қандай күйге ұшырайтынын...</w:t>
      </w:r>
      <w:r w:rsidRPr="00A3078F">
        <w:rPr>
          <w:rFonts w:ascii="Times New Roman" w:hAnsi="Times New Roman"/>
          <w:lang w:val="kk-KZ"/>
        </w:rPr>
        <w:t xml:space="preserve"> Бауырлар, ойланыңдар!</w:t>
      </w:r>
    </w:p>
    <w:p w:rsidR="00D96892" w:rsidRPr="00A3078F" w:rsidRDefault="00F7494F" w:rsidP="00A3078F">
      <w:pPr>
        <w:rPr>
          <w:rFonts w:ascii="Times New Roman" w:hAnsi="Times New Roman"/>
          <w:lang w:val="kk-KZ"/>
        </w:rPr>
      </w:pPr>
      <w:r w:rsidRPr="00A3078F">
        <w:rPr>
          <w:rFonts w:ascii="Times New Roman" w:hAnsi="Times New Roman"/>
          <w:lang w:val="kk-KZ"/>
        </w:rPr>
        <w:t xml:space="preserve">                                              </w:t>
      </w:r>
      <w:r w:rsidR="00D96892" w:rsidRPr="00A3078F">
        <w:rPr>
          <w:rFonts w:ascii="Times New Roman" w:hAnsi="Times New Roman"/>
          <w:lang w:val="kk-KZ"/>
        </w:rPr>
        <w:t xml:space="preserve"> </w:t>
      </w:r>
      <w:r w:rsidR="00D96892" w:rsidRPr="00A3078F">
        <w:rPr>
          <w:rFonts w:ascii="Times New Roman" w:hAnsi="Times New Roman"/>
          <w:b/>
          <w:lang w:val="kk-KZ"/>
        </w:rPr>
        <w:t>«Тақта» монологы</w:t>
      </w:r>
    </w:p>
    <w:p w:rsidR="00D96892" w:rsidRPr="00A3078F" w:rsidRDefault="00D96892" w:rsidP="00A3078F">
      <w:pPr>
        <w:jc w:val="both"/>
        <w:rPr>
          <w:rFonts w:ascii="Times New Roman" w:hAnsi="Times New Roman"/>
          <w:lang w:val="kk-KZ"/>
        </w:rPr>
      </w:pPr>
      <w:r w:rsidRPr="00A3078F">
        <w:rPr>
          <w:rFonts w:ascii="Times New Roman" w:hAnsi="Times New Roman"/>
          <w:lang w:val="kk-KZ"/>
        </w:rPr>
        <w:t xml:space="preserve">          Ал, кәнекей, достар, алдымен мен өзімді таныстырып өтейін:</w:t>
      </w:r>
    </w:p>
    <w:p w:rsidR="00D96892" w:rsidRPr="00A3078F" w:rsidRDefault="00D96892" w:rsidP="00A3078F">
      <w:pPr>
        <w:pStyle w:val="a5"/>
        <w:ind w:left="0"/>
        <w:jc w:val="both"/>
        <w:rPr>
          <w:lang w:val="kk-KZ"/>
        </w:rPr>
      </w:pPr>
      <w:r w:rsidRPr="00A3078F">
        <w:rPr>
          <w:lang w:val="kk-KZ"/>
        </w:rPr>
        <w:t xml:space="preserve">-Мен, өздерің мектепте күнде алдарыңыздан шығатын екі құлағым қалқиып, езуім жыйылмай сендерді қарсы алатын кәдімгі-тақтамын! Тақта-бұл мен! Менсіз сабақ тоқтайды, өзім мақтанғанды ұнатамын. Таза тұрғанды қалаймын, бірақ бұл мүмкін емес. Сабақ басталса, құрыдым! Қоңыр-жасыл жүзіме тыным </w:t>
      </w:r>
    </w:p>
    <w:p w:rsidR="00D96892" w:rsidRPr="00A3078F" w:rsidRDefault="00D96892" w:rsidP="00A3078F">
      <w:pPr>
        <w:pStyle w:val="a5"/>
        <w:ind w:left="0"/>
        <w:jc w:val="both"/>
        <w:rPr>
          <w:lang w:val="kk-KZ"/>
        </w:rPr>
      </w:pPr>
      <w:r w:rsidRPr="00A3078F">
        <w:rPr>
          <w:lang w:val="kk-KZ"/>
        </w:rPr>
        <w:t>бермейді. Бір білгіш шығып тарсылдатады кеп, бордың үгіндісіне қақалып «көксау» болуға шақ қаламын. Ал, сабаққа даяр емес оқушы алдыма келсе, бір бүйіріме тұрып алып, тырп етпестен түрткілейді кеп, бүйірімнен сұраққа жауап таба алатындай. Езуімнің жанында біресе қыстырылып, біресе жантайып жата кететін «сулы шүберек» дейтін досым бар, сол екеуміз бір – бірімізге көз салып тұрамыз. Оның сулы болғаны маған ұнағанмен, оның өзіне ұнамайтын тә</w:t>
      </w:r>
      <w:r w:rsidR="0064018E" w:rsidRPr="00A3078F">
        <w:rPr>
          <w:lang w:val="kk-KZ"/>
        </w:rPr>
        <w:t xml:space="preserve">різді. </w:t>
      </w:r>
      <w:r w:rsidRPr="00A3078F">
        <w:rPr>
          <w:lang w:val="kk-KZ"/>
        </w:rPr>
        <w:t>Енді қайтейін «Біреудің күні- біреумен» деген, бір-бірімізсіз өмір сүру қиын.</w:t>
      </w:r>
    </w:p>
    <w:p w:rsidR="009A5C3D" w:rsidRPr="00A3078F" w:rsidRDefault="00BC5F7A" w:rsidP="00A3078F">
      <w:pPr>
        <w:pStyle w:val="a5"/>
        <w:ind w:left="0"/>
        <w:jc w:val="both"/>
        <w:rPr>
          <w:lang w:val="kk-KZ"/>
        </w:rPr>
      </w:pPr>
      <w:r w:rsidRPr="00A3078F">
        <w:rPr>
          <w:lang w:val="kk-KZ"/>
        </w:rPr>
        <w:t xml:space="preserve">       </w:t>
      </w:r>
      <w:r w:rsidR="00D96892" w:rsidRPr="00A3078F">
        <w:rPr>
          <w:lang w:val="kk-KZ"/>
        </w:rPr>
        <w:t>Жас ұрпақтың тіл байлығын молайтып, сөйлеу шеберлігін арттыру үшін, халықтық тілдің телегей-теңіз бай қазынасын халық ауыз әдебиетінен мүмкіндігінше терең игертіп, оның қилы-қиын кезеңдері мен қызық құбылыстарын жете түсіндіріп, әр сөздің мәні мен мағынасындағы ұлан-ғайыр өзгерулер мен өңдеулерді, ауысулар мен алмасуларды, құбылулар мен құлпыртуларды  дәл аңғара білген жөн. Шығармашылық жұмыстың тың үлгілерін тауып, талапқа сай жазып шығумен қатар әр жазған сөзіңнің нысанаға дәл жетіп, оқырманның сезіміне әсер етіп, сөз-бейне шамшырақ, орнаған мықтап көңілге- деп Жамбыл атамыз жырлағандай болғаны абзал.   Әр жанның ішкі сезіміне үңілу оңай емес және кез – келген жан саған ақтарып айта салмайды. Ақын Сәкен айтқандай: «Әр адамның ішкі сыры берік қойма сақталған, сол қойманың бір түкпірін достың досы атқарған» - дегендей, егер де алдыңда отырған оқушыларың саған шын сырларын ақтарып, жандарын тербетіп, тебіренткен ойларын ашық жазып айтса, бұл мұғалім жетістігі деп білемін. Осы бірнеше  жұмыс оқушылар жұмысы, қойылған талапқа сай жазылып, өзіндік қолтаңбасын қалыптастырып келе жатқан жұмыс ретінде бағалаған болатынмын және  жұмыста «әзілді сезі</w:t>
      </w:r>
      <w:r w:rsidRPr="00A3078F">
        <w:rPr>
          <w:lang w:val="kk-KZ"/>
        </w:rPr>
        <w:t xml:space="preserve">не білу», «сезімге берілу» бар. </w:t>
      </w:r>
      <w:r w:rsidR="00D96892" w:rsidRPr="00A3078F">
        <w:rPr>
          <w:lang w:val="kk-KZ"/>
        </w:rPr>
        <w:t xml:space="preserve">Адам жанына жалын шашатын да, сәби жүрегіне адамгершілік нұрын шашатын да — әдебиет. Педагог К.Д. Ушинский:“Біз жан-жақты жеке тұлға тәрбиелегіміз келсе, ол тұлғаны жан-жақты зерттеп білуіміз керек”. Осы ой бүгінгі таңда мұғалім әрекетінің тұжырымдамасы іспеттес. Соған байланысты оқушының тұлғалық құрылымы мен басты белгілерін және сапаларын анықтаудың мәні зор. Әр елдің болашағы сол халықтың білім, ғылым деңгейімен анықталатындықтан, оқу жүйесін неғұрлым тиімді </w:t>
      </w:r>
      <w:r w:rsidR="00D96892" w:rsidRPr="00A3078F">
        <w:rPr>
          <w:lang w:val="kk-KZ"/>
        </w:rPr>
        <w:lastRenderedPageBreak/>
        <w:t>құра білу қажеттілігі қай кезде де өзекті мәселе болмақ.  Қазіргі жағдайда мемлекеттердің даму деңгейі табиғи ресурстардың байлығымен ғана емес, сонымен қатар  интеллектуалдық және шығармашылық әлеуметімен, ғылым мен өндірісте жаңа технологияларды игеру мен</w:t>
      </w:r>
      <w:r w:rsidR="00225B6A" w:rsidRPr="00A3078F">
        <w:rPr>
          <w:lang w:val="kk-KZ"/>
        </w:rPr>
        <w:t xml:space="preserve"> енгізу табыстарымен анықталады</w:t>
      </w:r>
    </w:p>
    <w:p w:rsidR="00C30DF1" w:rsidRPr="00A3078F" w:rsidRDefault="00E505EB" w:rsidP="00A3078F">
      <w:pPr>
        <w:pStyle w:val="a5"/>
        <w:ind w:left="0"/>
        <w:jc w:val="both"/>
        <w:rPr>
          <w:lang w:val="kk-KZ"/>
        </w:rPr>
      </w:pPr>
      <w:r w:rsidRPr="00A3078F">
        <w:rPr>
          <w:lang w:val="kk-KZ"/>
        </w:rPr>
        <w:t>Пайдаланылған әдебиеттер:</w:t>
      </w:r>
    </w:p>
    <w:p w:rsidR="00C30DF1" w:rsidRPr="00A3078F" w:rsidRDefault="007140A6" w:rsidP="00A3078F">
      <w:pPr>
        <w:pStyle w:val="a5"/>
        <w:ind w:left="0"/>
        <w:jc w:val="both"/>
        <w:rPr>
          <w:lang w:val="kk-KZ"/>
        </w:rPr>
      </w:pPr>
      <w:r w:rsidRPr="00A3078F">
        <w:rPr>
          <w:lang w:val="kk-KZ"/>
        </w:rPr>
        <w:t xml:space="preserve"> </w:t>
      </w:r>
      <w:r w:rsidR="00C30DF1" w:rsidRPr="00A3078F">
        <w:rPr>
          <w:lang w:val="kk-KZ"/>
        </w:rPr>
        <w:t xml:space="preserve"> </w:t>
      </w:r>
      <w:r w:rsidRPr="00A3078F">
        <w:rPr>
          <w:b/>
          <w:lang w:val="kk-KZ"/>
        </w:rPr>
        <w:t xml:space="preserve">Выготский </w:t>
      </w:r>
      <w:r w:rsidR="00F54123" w:rsidRPr="00A3078F">
        <w:rPr>
          <w:b/>
          <w:lang w:val="kk-KZ"/>
        </w:rPr>
        <w:t>Л.</w:t>
      </w:r>
      <w:r w:rsidR="00633613" w:rsidRPr="00A3078F">
        <w:rPr>
          <w:b/>
          <w:lang w:val="kk-KZ"/>
        </w:rPr>
        <w:t xml:space="preserve">  </w:t>
      </w:r>
      <w:r w:rsidR="00633613" w:rsidRPr="00A3078F">
        <w:rPr>
          <w:lang w:val="kk-KZ"/>
        </w:rPr>
        <w:t>Психология.-Мәскеу: Пресс Эксмо-Пресс.</w:t>
      </w:r>
    </w:p>
    <w:p w:rsidR="00633613" w:rsidRPr="00A3078F" w:rsidRDefault="00633613" w:rsidP="00A3078F">
      <w:pPr>
        <w:pStyle w:val="a5"/>
        <w:ind w:left="0"/>
        <w:jc w:val="both"/>
        <w:rPr>
          <w:lang w:val="kk-KZ"/>
        </w:rPr>
      </w:pPr>
      <w:r w:rsidRPr="00A3078F">
        <w:rPr>
          <w:b/>
          <w:lang w:val="kk-KZ"/>
        </w:rPr>
        <w:t xml:space="preserve">  </w:t>
      </w:r>
      <w:r w:rsidR="0089474D" w:rsidRPr="00A3078F">
        <w:rPr>
          <w:b/>
          <w:lang w:val="kk-KZ"/>
        </w:rPr>
        <w:t>Ғабдуллин.</w:t>
      </w:r>
      <w:r w:rsidR="00F54123" w:rsidRPr="00A3078F">
        <w:rPr>
          <w:b/>
          <w:lang w:val="kk-KZ"/>
        </w:rPr>
        <w:t>М.</w:t>
      </w:r>
      <w:r w:rsidR="0089474D" w:rsidRPr="00A3078F">
        <w:rPr>
          <w:lang w:val="kk-KZ"/>
        </w:rPr>
        <w:t xml:space="preserve"> Қазақ халқының ауыз әдебиеті. –Алматы,</w:t>
      </w:r>
      <w:r w:rsidR="00F54123" w:rsidRPr="00A3078F">
        <w:rPr>
          <w:lang w:val="kk-KZ"/>
        </w:rPr>
        <w:t>1958</w:t>
      </w:r>
    </w:p>
    <w:p w:rsidR="007B143E" w:rsidRPr="00A3078F" w:rsidRDefault="007B143E" w:rsidP="00A3078F">
      <w:pPr>
        <w:pStyle w:val="a5"/>
        <w:ind w:left="0"/>
        <w:jc w:val="both"/>
        <w:rPr>
          <w:lang w:val="kk-KZ"/>
        </w:rPr>
      </w:pPr>
    </w:p>
    <w:p w:rsidR="007B143E" w:rsidRPr="00A3078F" w:rsidRDefault="007B143E" w:rsidP="00A3078F">
      <w:pPr>
        <w:pStyle w:val="a5"/>
        <w:ind w:left="0"/>
        <w:jc w:val="both"/>
        <w:rPr>
          <w:lang w:val="kk-KZ"/>
        </w:rPr>
      </w:pPr>
    </w:p>
    <w:p w:rsidR="007B143E" w:rsidRPr="00A3078F" w:rsidRDefault="007B143E" w:rsidP="00A3078F">
      <w:pPr>
        <w:pStyle w:val="a5"/>
        <w:ind w:left="0"/>
        <w:jc w:val="both"/>
        <w:rPr>
          <w:lang w:val="kk-KZ"/>
        </w:rPr>
      </w:pPr>
    </w:p>
    <w:p w:rsidR="000F0609" w:rsidRPr="00A3078F" w:rsidRDefault="000F0609" w:rsidP="00A3078F">
      <w:pPr>
        <w:pStyle w:val="a5"/>
        <w:ind w:left="0"/>
        <w:jc w:val="center"/>
        <w:rPr>
          <w:b/>
          <w:lang w:val="kk-KZ"/>
        </w:rPr>
      </w:pPr>
    </w:p>
    <w:p w:rsidR="000F0609" w:rsidRPr="00A3078F" w:rsidRDefault="000F0609" w:rsidP="00A3078F">
      <w:pPr>
        <w:pStyle w:val="a5"/>
        <w:ind w:left="0"/>
        <w:jc w:val="center"/>
        <w:rPr>
          <w:b/>
          <w:lang w:val="kk-KZ"/>
        </w:rPr>
      </w:pPr>
    </w:p>
    <w:bookmarkEnd w:id="0"/>
    <w:p w:rsidR="000F0609" w:rsidRPr="00A3078F" w:rsidRDefault="000F0609" w:rsidP="00A3078F">
      <w:pPr>
        <w:pStyle w:val="a5"/>
        <w:ind w:left="0"/>
        <w:jc w:val="center"/>
        <w:rPr>
          <w:b/>
          <w:lang w:val="kk-KZ"/>
        </w:rPr>
      </w:pPr>
    </w:p>
    <w:sectPr w:rsidR="000F0609" w:rsidRPr="00A3078F" w:rsidSect="00D96892">
      <w:pgSz w:w="11906" w:h="16838"/>
      <w:pgMar w:top="993"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726D81"/>
    <w:multiLevelType w:val="hybridMultilevel"/>
    <w:tmpl w:val="CB064148"/>
    <w:lvl w:ilvl="0" w:tplc="92621D92">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391"/>
    <w:rsid w:val="00020391"/>
    <w:rsid w:val="000B2F13"/>
    <w:rsid w:val="000F0609"/>
    <w:rsid w:val="00152C21"/>
    <w:rsid w:val="00225B6A"/>
    <w:rsid w:val="003F79AD"/>
    <w:rsid w:val="00450AB2"/>
    <w:rsid w:val="00554E40"/>
    <w:rsid w:val="005954DE"/>
    <w:rsid w:val="005C4068"/>
    <w:rsid w:val="00627648"/>
    <w:rsid w:val="00633613"/>
    <w:rsid w:val="0064018E"/>
    <w:rsid w:val="0066481A"/>
    <w:rsid w:val="007140A6"/>
    <w:rsid w:val="007B143E"/>
    <w:rsid w:val="007B4E82"/>
    <w:rsid w:val="0089474D"/>
    <w:rsid w:val="00894882"/>
    <w:rsid w:val="009030D1"/>
    <w:rsid w:val="0095011A"/>
    <w:rsid w:val="009A5C3D"/>
    <w:rsid w:val="009E2B3F"/>
    <w:rsid w:val="00A3078F"/>
    <w:rsid w:val="00AC2479"/>
    <w:rsid w:val="00BB1F8E"/>
    <w:rsid w:val="00BC27EC"/>
    <w:rsid w:val="00BC5F7A"/>
    <w:rsid w:val="00C30DF1"/>
    <w:rsid w:val="00C43F94"/>
    <w:rsid w:val="00CA007A"/>
    <w:rsid w:val="00D1470E"/>
    <w:rsid w:val="00D96892"/>
    <w:rsid w:val="00E505EB"/>
    <w:rsid w:val="00E5555D"/>
    <w:rsid w:val="00F54123"/>
    <w:rsid w:val="00F7494F"/>
    <w:rsid w:val="00FB4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892"/>
    <w:pPr>
      <w:spacing w:after="0" w:line="240" w:lineRule="auto"/>
    </w:pPr>
    <w:rPr>
      <w:rFonts w:eastAsiaTheme="minorEastAs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6892"/>
    <w:pPr>
      <w:spacing w:before="100" w:beforeAutospacing="1" w:after="100" w:afterAutospacing="1"/>
    </w:pPr>
    <w:rPr>
      <w:rFonts w:ascii="Times New Roman" w:eastAsia="Times New Roman" w:hAnsi="Times New Roman"/>
      <w:lang w:eastAsia="ru-RU"/>
    </w:rPr>
  </w:style>
  <w:style w:type="character" w:customStyle="1" w:styleId="a4">
    <w:name w:val="Абзац списка Знак"/>
    <w:link w:val="a5"/>
    <w:uiPriority w:val="34"/>
    <w:locked/>
    <w:rsid w:val="00D96892"/>
    <w:rPr>
      <w:rFonts w:ascii="Times New Roman" w:eastAsiaTheme="minorEastAsia" w:hAnsi="Times New Roman" w:cs="Times New Roman"/>
      <w:sz w:val="24"/>
      <w:szCs w:val="24"/>
    </w:rPr>
  </w:style>
  <w:style w:type="paragraph" w:styleId="a5">
    <w:name w:val="List Paragraph"/>
    <w:basedOn w:val="a"/>
    <w:link w:val="a4"/>
    <w:uiPriority w:val="34"/>
    <w:qFormat/>
    <w:rsid w:val="00D96892"/>
    <w:pPr>
      <w:ind w:left="720"/>
      <w:contextualSpacing/>
    </w:pPr>
    <w:rPr>
      <w:rFonts w:ascii="Times New Roman" w:hAnsi="Times New Roman"/>
    </w:rPr>
  </w:style>
  <w:style w:type="character" w:styleId="a6">
    <w:name w:val="Strong"/>
    <w:basedOn w:val="a0"/>
    <w:uiPriority w:val="22"/>
    <w:qFormat/>
    <w:rsid w:val="00D96892"/>
    <w:rPr>
      <w:b/>
      <w:bCs/>
    </w:rPr>
  </w:style>
  <w:style w:type="table" w:styleId="a7">
    <w:name w:val="Table Grid"/>
    <w:basedOn w:val="a1"/>
    <w:uiPriority w:val="59"/>
    <w:rsid w:val="007B1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AC24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892"/>
    <w:pPr>
      <w:spacing w:after="0" w:line="240" w:lineRule="auto"/>
    </w:pPr>
    <w:rPr>
      <w:rFonts w:eastAsiaTheme="minorEastAs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6892"/>
    <w:pPr>
      <w:spacing w:before="100" w:beforeAutospacing="1" w:after="100" w:afterAutospacing="1"/>
    </w:pPr>
    <w:rPr>
      <w:rFonts w:ascii="Times New Roman" w:eastAsia="Times New Roman" w:hAnsi="Times New Roman"/>
      <w:lang w:eastAsia="ru-RU"/>
    </w:rPr>
  </w:style>
  <w:style w:type="character" w:customStyle="1" w:styleId="a4">
    <w:name w:val="Абзац списка Знак"/>
    <w:link w:val="a5"/>
    <w:uiPriority w:val="34"/>
    <w:locked/>
    <w:rsid w:val="00D96892"/>
    <w:rPr>
      <w:rFonts w:ascii="Times New Roman" w:eastAsiaTheme="minorEastAsia" w:hAnsi="Times New Roman" w:cs="Times New Roman"/>
      <w:sz w:val="24"/>
      <w:szCs w:val="24"/>
    </w:rPr>
  </w:style>
  <w:style w:type="paragraph" w:styleId="a5">
    <w:name w:val="List Paragraph"/>
    <w:basedOn w:val="a"/>
    <w:link w:val="a4"/>
    <w:uiPriority w:val="34"/>
    <w:qFormat/>
    <w:rsid w:val="00D96892"/>
    <w:pPr>
      <w:ind w:left="720"/>
      <w:contextualSpacing/>
    </w:pPr>
    <w:rPr>
      <w:rFonts w:ascii="Times New Roman" w:hAnsi="Times New Roman"/>
    </w:rPr>
  </w:style>
  <w:style w:type="character" w:styleId="a6">
    <w:name w:val="Strong"/>
    <w:basedOn w:val="a0"/>
    <w:uiPriority w:val="22"/>
    <w:qFormat/>
    <w:rsid w:val="00D96892"/>
    <w:rPr>
      <w:b/>
      <w:bCs/>
    </w:rPr>
  </w:style>
  <w:style w:type="table" w:styleId="a7">
    <w:name w:val="Table Grid"/>
    <w:basedOn w:val="a1"/>
    <w:uiPriority w:val="59"/>
    <w:rsid w:val="007B1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AC24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055928">
      <w:bodyDiv w:val="1"/>
      <w:marLeft w:val="0"/>
      <w:marRight w:val="0"/>
      <w:marTop w:val="0"/>
      <w:marBottom w:val="0"/>
      <w:divBdr>
        <w:top w:val="none" w:sz="0" w:space="0" w:color="auto"/>
        <w:left w:val="none" w:sz="0" w:space="0" w:color="auto"/>
        <w:bottom w:val="none" w:sz="0" w:space="0" w:color="auto"/>
        <w:right w:val="none" w:sz="0" w:space="0" w:color="auto"/>
      </w:divBdr>
    </w:div>
    <w:div w:id="202469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3</Pages>
  <Words>1181</Words>
  <Characters>6735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30</cp:revision>
  <dcterms:created xsi:type="dcterms:W3CDTF">2017-11-30T05:45:00Z</dcterms:created>
  <dcterms:modified xsi:type="dcterms:W3CDTF">2026-01-21T06:23:00Z</dcterms:modified>
</cp:coreProperties>
</file>